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34" w:rsidRPr="00B93E9B" w:rsidRDefault="00AF1E4F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Отчетен доклад за дейността на читалището за 2023 година</w:t>
      </w:r>
    </w:p>
    <w:p w:rsidR="00AF1E4F" w:rsidRPr="00B93E9B" w:rsidRDefault="00AF1E4F">
      <w:pPr>
        <w:rPr>
          <w:sz w:val="18"/>
          <w:szCs w:val="18"/>
        </w:rPr>
      </w:pPr>
    </w:p>
    <w:p w:rsidR="00AF1E4F" w:rsidRPr="00B93E9B" w:rsidRDefault="00AF1E4F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Уважаеми дами и господа днес провеждаме редовнотото  годишно-отчетно събрание,спазвайки законоустановения срок.</w:t>
      </w:r>
    </w:p>
    <w:p w:rsidR="00AF1E4F" w:rsidRPr="00B93E9B" w:rsidRDefault="00AF1E4F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Своето повече почти 130 годишно съществуване читалище „Пробуждане“ се е превърнало с основна културна институция със свое място и роля в живота на местната общност, като дейността винаги е била свързана с променящите се социално-финансови условия, изменящите се ценности и п</w:t>
      </w:r>
      <w:r w:rsidR="00D706A0" w:rsidRPr="00B93E9B">
        <w:rPr>
          <w:rFonts w:ascii="Bookman Old Style" w:hAnsi="Bookman Old Style"/>
          <w:sz w:val="18"/>
          <w:szCs w:val="18"/>
        </w:rPr>
        <w:t>отребности на населението.За таз</w:t>
      </w:r>
      <w:r w:rsidRPr="00B93E9B">
        <w:rPr>
          <w:rFonts w:ascii="Bookman Old Style" w:hAnsi="Bookman Old Style"/>
          <w:sz w:val="18"/>
          <w:szCs w:val="18"/>
        </w:rPr>
        <w:t>и цел читалищното настоятелство изготвя предходната година културен календар</w:t>
      </w:r>
      <w:r w:rsidR="00D706A0" w:rsidRPr="00B93E9B">
        <w:rPr>
          <w:rFonts w:ascii="Bookman Old Style" w:hAnsi="Bookman Old Style"/>
          <w:sz w:val="18"/>
          <w:szCs w:val="18"/>
        </w:rPr>
        <w:t>, в който са залегнати с при</w:t>
      </w:r>
      <w:r w:rsidRPr="00B93E9B">
        <w:rPr>
          <w:rFonts w:ascii="Bookman Old Style" w:hAnsi="Bookman Old Style"/>
          <w:sz w:val="18"/>
          <w:szCs w:val="18"/>
        </w:rPr>
        <w:t>оритет събития и мероприятия свързани с развитие и обогатяване на читалищната библиотека, опазване на местните традиции и обичаи, подпомагане на любителското самодейно изкуство, както и подготовка и кандидастване по проекти.</w:t>
      </w:r>
    </w:p>
    <w:p w:rsidR="00AF1E4F" w:rsidRPr="00B93E9B" w:rsidRDefault="00AF1E4F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  <w:lang w:val="en-US"/>
        </w:rPr>
        <w:t>I.</w:t>
      </w:r>
      <w:r w:rsidRPr="00B93E9B">
        <w:rPr>
          <w:rFonts w:ascii="Bookman Old Style" w:hAnsi="Bookman Old Style"/>
          <w:sz w:val="18"/>
          <w:szCs w:val="18"/>
        </w:rPr>
        <w:t>Културно-масова дейност</w:t>
      </w:r>
    </w:p>
    <w:p w:rsidR="00AF1E4F" w:rsidRPr="00B93E9B" w:rsidRDefault="00AF1E4F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Културната ни програма стартира с традиционния конкурс за най-добро домашно вино, който се организира от читалището  от 2014 г. насам и в него взеха участие 22-ма винопроизводители от региона с бели и червени вина</w:t>
      </w:r>
      <w:r w:rsidR="00E826A9" w:rsidRPr="00B93E9B">
        <w:rPr>
          <w:rFonts w:ascii="Bookman Old Style" w:hAnsi="Bookman Old Style"/>
          <w:sz w:val="18"/>
          <w:szCs w:val="18"/>
        </w:rPr>
        <w:t>, като за всички бе осигурен награден фонд от Община Лясковец и дофинансиран от читалището.</w:t>
      </w:r>
    </w:p>
    <w:p w:rsidR="00E826A9" w:rsidRPr="00B93E9B" w:rsidRDefault="00E826A9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За 150 годишнината от безсмъртието на Апостола се изготви табло-витрина, а за поклон пред делото му 6 – годишния Георги Чолаков рецитира стихове за Левски.Поредния</w:t>
      </w:r>
      <w:r w:rsidR="00D706A0" w:rsidRPr="00B93E9B">
        <w:rPr>
          <w:rFonts w:ascii="Bookman Old Style" w:hAnsi="Bookman Old Style"/>
          <w:sz w:val="18"/>
          <w:szCs w:val="18"/>
        </w:rPr>
        <w:t xml:space="preserve"> конкурс беше за изработка на ав</w:t>
      </w:r>
      <w:r w:rsidRPr="00B93E9B">
        <w:rPr>
          <w:rFonts w:ascii="Bookman Old Style" w:hAnsi="Bookman Old Style"/>
          <w:sz w:val="18"/>
          <w:szCs w:val="18"/>
        </w:rPr>
        <w:t>тентична ръчно-изработена мартеница съвместно с ДГ“Сладкопойна чучулига“ и начален курс при ОбУ „П.Р.Славейков“В ролята на Баба Марта- Иванка Маринова лично върза мартеници и почерпи децата с лакомства, както и награди отличените творби от конкурса.</w:t>
      </w:r>
    </w:p>
    <w:p w:rsidR="00E31BAF" w:rsidRPr="00B93E9B" w:rsidRDefault="00E31BAF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За Великден организирахме двоен празник на Велики четвъртък- читалищните дейци Еленка Божкова и Иванка Маринова предадоха опита си на най-малките и заедно боядисаха пъстри и шарени яйца, а съвместно с ТК“Палитра“ проведохме „Шарен Великден“с игри и забавления на лятна сцена, с осигурен награден фонд за „борец-първенец“и най-красива великденска кошница.Отново  с ТК“Палитра“организирахме и „Цветен Гергьовден“</w:t>
      </w:r>
      <w:r w:rsidR="00837A17" w:rsidRPr="00B93E9B">
        <w:rPr>
          <w:rFonts w:ascii="Bookman Old Style" w:hAnsi="Bookman Old Style"/>
          <w:sz w:val="18"/>
          <w:szCs w:val="18"/>
        </w:rPr>
        <w:t>за малки и големи с люлка за здраве, гергьовска баница и още</w:t>
      </w:r>
      <w:r w:rsidR="004C0BA6" w:rsidRPr="00B93E9B">
        <w:rPr>
          <w:rFonts w:ascii="Bookman Old Style" w:hAnsi="Bookman Old Style"/>
          <w:sz w:val="18"/>
          <w:szCs w:val="18"/>
        </w:rPr>
        <w:t xml:space="preserve"> много </w:t>
      </w:r>
      <w:r w:rsidR="00FE6C94" w:rsidRPr="00B93E9B">
        <w:rPr>
          <w:rFonts w:ascii="Bookman Old Style" w:hAnsi="Bookman Old Style"/>
          <w:sz w:val="18"/>
          <w:szCs w:val="18"/>
        </w:rPr>
        <w:t>игри и танци.</w:t>
      </w:r>
    </w:p>
    <w:p w:rsidR="00FE6C94" w:rsidRPr="00B93E9B" w:rsidRDefault="00FE6C94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В чест на 24 –ти май – деня на славянската писменост и култура , националния празник на читалищата и традиционния събор  на селото беше организиран</w:t>
      </w:r>
      <w:r w:rsidR="006605D7" w:rsidRPr="00B93E9B">
        <w:rPr>
          <w:rFonts w:ascii="Bookman Old Style" w:hAnsi="Bookman Old Style"/>
          <w:sz w:val="18"/>
          <w:szCs w:val="18"/>
        </w:rPr>
        <w:t xml:space="preserve"> празничен концерт във вече освежения и обновен салон с нови декори,нови букви и нов винилов банер на Светите братя- Кирил и Методий.</w:t>
      </w:r>
    </w:p>
    <w:p w:rsidR="006605D7" w:rsidRPr="00B93E9B" w:rsidRDefault="006605D7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За първи юни – Деня на детето</w:t>
      </w:r>
      <w:r w:rsidR="00D706A0" w:rsidRPr="00B93E9B">
        <w:rPr>
          <w:rFonts w:ascii="Bookman Old Style" w:hAnsi="Bookman Old Style"/>
          <w:sz w:val="18"/>
          <w:szCs w:val="18"/>
        </w:rPr>
        <w:t xml:space="preserve"> </w:t>
      </w:r>
      <w:r w:rsidRPr="00B93E9B">
        <w:rPr>
          <w:rFonts w:ascii="Bookman Old Style" w:hAnsi="Bookman Old Style"/>
          <w:sz w:val="18"/>
          <w:szCs w:val="18"/>
        </w:rPr>
        <w:t>съвместно с ОбУ“П.Р.Славейков“ се организира на лятна сцена детски карнавал от 1 до 4 класи под вещото ръководство на г-жа Дончева и г-жа Цанева.</w:t>
      </w:r>
    </w:p>
    <w:p w:rsidR="006605D7" w:rsidRPr="00B93E9B" w:rsidRDefault="006605D7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Летния сезон е време за ваканция и отпуски, но читалището не затваря врати за своята дейност.По културен календар е планирана двуседмична детска лятна занималня за деца от 6 до 12 години и при голям интерес  и посещаемост от децата.Под опитното ръководство на секретаря на читалището –Иванка Чолакова, малките многознайковци рисуваха, оцветяваха, апликираха, запознаха се  с нови приказни герои,учиха се на добри обноски, преразказваха приказки.Не липсваха игри в парка, както и рисунки на асфалта.В края на обучителния период всяко дете </w:t>
      </w:r>
      <w:r w:rsidR="007F29FA" w:rsidRPr="00B93E9B">
        <w:rPr>
          <w:rFonts w:ascii="Bookman Old Style" w:hAnsi="Bookman Old Style"/>
          <w:sz w:val="18"/>
          <w:szCs w:val="18"/>
        </w:rPr>
        <w:t>получи своя читателски дневник с препоръка за по-вече прочетени книжки, както и диплом за успешно преминал- Лятна академия 2023 година.</w:t>
      </w:r>
    </w:p>
    <w:p w:rsidR="007F29FA" w:rsidRPr="00B93E9B" w:rsidRDefault="007F29FA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По традиция читалището е съорганизатор с ЛРД и заедно подготвихме риболовното състезание, станало вече традиция за Джулюницаи с нестихващ интерес, от малки и големи .В това ежегодно събитие  в надпревара  за най-голям улов участваха общо30 риболовци.Отново  атрактивни награди  и грамоти и за всички </w:t>
      </w:r>
      <w:r w:rsidR="00D706A0" w:rsidRPr="00B93E9B">
        <w:rPr>
          <w:rFonts w:ascii="Bookman Old Style" w:hAnsi="Bookman Old Style"/>
          <w:sz w:val="18"/>
          <w:szCs w:val="18"/>
        </w:rPr>
        <w:t xml:space="preserve">деца </w:t>
      </w:r>
      <w:r w:rsidRPr="00B93E9B">
        <w:rPr>
          <w:rFonts w:ascii="Bookman Old Style" w:hAnsi="Bookman Old Style"/>
          <w:sz w:val="18"/>
          <w:szCs w:val="18"/>
        </w:rPr>
        <w:t>участници голяма торта от Румен Стойков., варена царевица и щедра почерпка от Джулюнска скара.</w:t>
      </w:r>
    </w:p>
    <w:p w:rsidR="007F29FA" w:rsidRPr="00B93E9B" w:rsidRDefault="007F29FA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Несъмнено най-голямото събитие за читалището е подготовка и организация за кулинарния фестивал“Пъстра трапеза“, който се проведе  за 13 година</w:t>
      </w:r>
      <w:r w:rsidR="004E7937" w:rsidRPr="00B93E9B">
        <w:rPr>
          <w:rFonts w:ascii="Bookman Old Style" w:hAnsi="Bookman Old Style"/>
          <w:sz w:val="18"/>
          <w:szCs w:val="18"/>
        </w:rPr>
        <w:t xml:space="preserve">, а от 10 години съвместно с община Лясковец провеждаме и празник на лютеницата.Заедно с кулинарната надпревара  подготвяме и фолклорната  програма , както и гост изпълнител за доброто настроение на участници и гости на фестивала, докато презцизно жури дегустира и определи най-вкусните манджи и гозби.В това издание Джулюница участва с три отбора- ПК“Златна есен“, ОбУ“П.Р.Славейков“ с читалището, </w:t>
      </w:r>
      <w:r w:rsidR="004E7937" w:rsidRPr="00B93E9B">
        <w:rPr>
          <w:rFonts w:ascii="Bookman Old Style" w:hAnsi="Bookman Old Style"/>
          <w:sz w:val="18"/>
          <w:szCs w:val="18"/>
        </w:rPr>
        <w:lastRenderedPageBreak/>
        <w:t>както и щанд за интересни и екзотични зеленчуци , представени от фермата на производителя Христо Анчев.Освен казаните с традиционния боб и рибена чорба, по инициатива на Димитрина Върбанова беше приготвена  и 20 литрова тава с булгур- оригинарна рецепта  по джулюнски за участници и гости на кулинарния  фестивал</w:t>
      </w:r>
      <w:r w:rsidR="00D706A0" w:rsidRPr="00B93E9B">
        <w:rPr>
          <w:rFonts w:ascii="Bookman Old Style" w:hAnsi="Bookman Old Style"/>
          <w:sz w:val="18"/>
          <w:szCs w:val="18"/>
        </w:rPr>
        <w:t xml:space="preserve"> и беше скоростно изядена</w:t>
      </w:r>
      <w:r w:rsidR="00E7017D" w:rsidRPr="00B93E9B">
        <w:rPr>
          <w:rFonts w:ascii="Bookman Old Style" w:hAnsi="Bookman Old Style"/>
          <w:sz w:val="18"/>
          <w:szCs w:val="18"/>
        </w:rPr>
        <w:t xml:space="preserve"> в празничния ден.</w:t>
      </w:r>
    </w:p>
    <w:p w:rsidR="00E7017D" w:rsidRPr="00B93E9B" w:rsidRDefault="00E7017D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По този повод </w:t>
      </w:r>
      <w:r w:rsidR="000F59DB" w:rsidRPr="00B93E9B">
        <w:rPr>
          <w:rFonts w:ascii="Bookman Old Style" w:hAnsi="Bookman Old Style"/>
          <w:sz w:val="18"/>
          <w:szCs w:val="18"/>
        </w:rPr>
        <w:t>читалището отправи благодарствен адрес към дългогодишната кулинарна майсторка, като и връчи предметна награда.Тук е мястото да благодарим на нашите дарители , които със средства и продукти – направиха трапезата ни по-щедра и по-богата,  и това са :</w:t>
      </w:r>
    </w:p>
    <w:p w:rsidR="000F59DB" w:rsidRPr="00B93E9B" w:rsidRDefault="00D706A0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Христо Анчев,Ралица Р</w:t>
      </w:r>
      <w:r w:rsidR="000F59DB" w:rsidRPr="00B93E9B">
        <w:rPr>
          <w:rFonts w:ascii="Bookman Old Style" w:hAnsi="Bookman Old Style"/>
          <w:sz w:val="18"/>
          <w:szCs w:val="18"/>
        </w:rPr>
        <w:t>ашева, Румен Стойков, Диана Захариева, хранителен магазин“Енигма“, Иван Балкански, Дилян Димов, ЕТ“Десислава Димова“, ЕТ“Минчо Върбанов“, мелница „Агис“ гр.Стражица, Ани Мариновяа, Галя Стайкова, Цеца Махлянова.</w:t>
      </w:r>
    </w:p>
    <w:p w:rsidR="000F59DB" w:rsidRPr="00B93E9B" w:rsidRDefault="000F59DB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За първия учебен ден на първокласниците читалището се включи  с поздравителен адрес, парично дарение за децата от наводнените райони по южното черноморие по инициатива на училищното настоятелство, както и учебни помагала и принадлежности за нашите първокласници.</w:t>
      </w:r>
    </w:p>
    <w:p w:rsidR="000F59DB" w:rsidRPr="00B93E9B" w:rsidRDefault="000F59DB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Винаги почитан и обединяващ празник е Деня на народните будители и като пазители</w:t>
      </w:r>
      <w:r w:rsidR="009E74C0" w:rsidRPr="00B93E9B">
        <w:rPr>
          <w:rFonts w:ascii="Bookman Old Style" w:hAnsi="Bookman Old Style"/>
          <w:sz w:val="18"/>
          <w:szCs w:val="18"/>
        </w:rPr>
        <w:t xml:space="preserve"> на българския дух, за да поддържаме жива искрата  у подрастващото поколениена</w:t>
      </w:r>
      <w:r w:rsidR="00D706A0" w:rsidRPr="00B93E9B">
        <w:rPr>
          <w:rFonts w:ascii="Bookman Old Style" w:hAnsi="Bookman Old Style"/>
          <w:sz w:val="18"/>
          <w:szCs w:val="18"/>
        </w:rPr>
        <w:t xml:space="preserve"> </w:t>
      </w:r>
      <w:r w:rsidR="009E74C0" w:rsidRPr="00B93E9B">
        <w:rPr>
          <w:rFonts w:ascii="Bookman Old Style" w:hAnsi="Bookman Old Style"/>
          <w:sz w:val="18"/>
          <w:szCs w:val="18"/>
        </w:rPr>
        <w:t>правихме посещение в Детската градинас дарения от детски книги, а децата се прадставиха с чудесе</w:t>
      </w:r>
      <w:r w:rsidR="00D706A0" w:rsidRPr="00B93E9B">
        <w:rPr>
          <w:rFonts w:ascii="Bookman Old Style" w:hAnsi="Bookman Old Style"/>
          <w:sz w:val="18"/>
          <w:szCs w:val="18"/>
        </w:rPr>
        <w:t>н</w:t>
      </w:r>
      <w:r w:rsidR="009E74C0" w:rsidRPr="00B93E9B">
        <w:rPr>
          <w:rFonts w:ascii="Bookman Old Style" w:hAnsi="Bookman Old Style"/>
          <w:sz w:val="18"/>
          <w:szCs w:val="18"/>
        </w:rPr>
        <w:t xml:space="preserve"> урок  по родолюбие познавайки портретите на Ботев, Вазов, Кирил и Методий и разбира се нашия будител Цони Калчев.По този повод възпитаниците </w:t>
      </w:r>
      <w:r w:rsidR="0000113F" w:rsidRPr="00B93E9B">
        <w:rPr>
          <w:rFonts w:ascii="Bookman Old Style" w:hAnsi="Bookman Old Style"/>
          <w:sz w:val="18"/>
          <w:szCs w:val="18"/>
        </w:rPr>
        <w:t>на г-жа Марияна Дончева отбелязаха празника с открит урок на тема“Забележителности и</w:t>
      </w:r>
      <w:r w:rsidR="00D706A0" w:rsidRPr="00B93E9B">
        <w:rPr>
          <w:rFonts w:ascii="Bookman Old Style" w:hAnsi="Bookman Old Style"/>
          <w:sz w:val="18"/>
          <w:szCs w:val="18"/>
        </w:rPr>
        <w:t xml:space="preserve"> </w:t>
      </w:r>
      <w:r w:rsidR="0000113F" w:rsidRPr="00B93E9B">
        <w:rPr>
          <w:rFonts w:ascii="Bookman Old Style" w:hAnsi="Bookman Old Style"/>
          <w:sz w:val="18"/>
          <w:szCs w:val="18"/>
        </w:rPr>
        <w:t>историческо минало</w:t>
      </w:r>
      <w:r w:rsidR="00D706A0" w:rsidRPr="00B93E9B">
        <w:rPr>
          <w:rFonts w:ascii="Bookman Old Style" w:hAnsi="Bookman Old Style"/>
          <w:sz w:val="18"/>
          <w:szCs w:val="18"/>
        </w:rPr>
        <w:t xml:space="preserve"> </w:t>
      </w:r>
      <w:r w:rsidR="0000113F" w:rsidRPr="00B93E9B">
        <w:rPr>
          <w:rFonts w:ascii="Bookman Old Style" w:hAnsi="Bookman Old Style"/>
          <w:sz w:val="18"/>
          <w:szCs w:val="18"/>
        </w:rPr>
        <w:t xml:space="preserve">на Джулюница“, който се проведе с салона на библиотеката. Учениците за пръв път държаха прословутия дяволски джулюнски орех, намерен и дарен на читалището от Светослав Иванов, който остава за показ на всеки желаещ.А деня на Християнското семейство ни събра на скромна постна трапеза с бивши самодейци от певческата група, но любими и обичани хора..В края на годината се проведе поредната творческа среща  с родения в Джулюница писател-историк Стоян Цонев и по повод  новоиздадената му книга „Самси Бойчо вехта войвода“. Презентация на </w:t>
      </w:r>
      <w:r w:rsidR="00560B18" w:rsidRPr="00B93E9B">
        <w:rPr>
          <w:rFonts w:ascii="Bookman Old Style" w:hAnsi="Bookman Old Style"/>
          <w:sz w:val="18"/>
          <w:szCs w:val="18"/>
        </w:rPr>
        <w:t>историческото повествование направи г-н Игнатов, а за житейския и творчески път на автора разказа председателя на читалището . На срещата присъстваха близки приятели, учители,  и почитатели на писателя, а приветствени думи към нашия  земляк отправи и кмета на селото.</w:t>
      </w:r>
    </w:p>
    <w:p w:rsidR="00560B18" w:rsidRPr="00B93E9B" w:rsidRDefault="00560B18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В края на срещата Стоян Цонев дари на читалището негови лични вещи, оригинални записки и предмети за обособяване  на творчески кът  в изложбената зала.</w:t>
      </w:r>
    </w:p>
    <w:p w:rsidR="00560B18" w:rsidRPr="00B93E9B" w:rsidRDefault="00560B18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С най-голямо нетърпение и за радост на децата  от Джулюница  беше дългоочакваното Коледно тържество, в подготовката на което се включиха </w:t>
      </w:r>
      <w:r w:rsidR="00C45F9F" w:rsidRPr="00B93E9B">
        <w:rPr>
          <w:rFonts w:ascii="Bookman Old Style" w:hAnsi="Bookman Old Style"/>
          <w:sz w:val="18"/>
          <w:szCs w:val="18"/>
        </w:rPr>
        <w:t xml:space="preserve">и </w:t>
      </w:r>
      <w:r w:rsidRPr="00B93E9B">
        <w:rPr>
          <w:rFonts w:ascii="Bookman Old Style" w:hAnsi="Bookman Old Style"/>
          <w:sz w:val="18"/>
          <w:szCs w:val="18"/>
        </w:rPr>
        <w:t xml:space="preserve">по големите ученици от ОбУ“П.Р.Славейков“ за опаковане на 170 коледни торбички  с лакомства, както и с украсата на сцената.Тук е момента да изкажем </w:t>
      </w:r>
      <w:r w:rsidR="00840B3C" w:rsidRPr="00B93E9B">
        <w:rPr>
          <w:rFonts w:ascii="Bookman Old Style" w:hAnsi="Bookman Old Style"/>
          <w:sz w:val="18"/>
          <w:szCs w:val="18"/>
        </w:rPr>
        <w:t>благодарност на Мирослав Кръстев за дарените средства, за да бъдат по пълни и разнообразни новогодишните торбички.</w:t>
      </w:r>
    </w:p>
    <w:p w:rsidR="00840B3C" w:rsidRPr="00B93E9B" w:rsidRDefault="00840B3C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През отчетния период участията на ТК“Палитра“ са: </w:t>
      </w:r>
    </w:p>
    <w:p w:rsidR="00840B3C" w:rsidRPr="00B93E9B" w:rsidRDefault="00840B3C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Месец Юни – в гр.Павликени</w:t>
      </w:r>
    </w:p>
    <w:p w:rsidR="00840B3C" w:rsidRPr="00B93E9B" w:rsidRDefault="00840B3C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Месец Септември – гр.Стара Загора – „Сърцето на Тракия“, които са финансирани  съответно с  по 300.00 лв за участие, </w:t>
      </w:r>
      <w:r w:rsidR="00C45F9F" w:rsidRPr="00B93E9B">
        <w:rPr>
          <w:rFonts w:ascii="Bookman Old Style" w:hAnsi="Bookman Old Style"/>
          <w:sz w:val="18"/>
          <w:szCs w:val="18"/>
        </w:rPr>
        <w:t xml:space="preserve">а </w:t>
      </w:r>
      <w:r w:rsidRPr="00B93E9B">
        <w:rPr>
          <w:rFonts w:ascii="Bookman Old Style" w:hAnsi="Bookman Old Style"/>
          <w:sz w:val="18"/>
          <w:szCs w:val="18"/>
        </w:rPr>
        <w:t xml:space="preserve">в „Пъстра трапеза“ – </w:t>
      </w:r>
      <w:r w:rsidR="00C45F9F" w:rsidRPr="00B93E9B">
        <w:rPr>
          <w:rFonts w:ascii="Bookman Old Style" w:hAnsi="Bookman Old Style"/>
          <w:sz w:val="18"/>
          <w:szCs w:val="18"/>
        </w:rPr>
        <w:t xml:space="preserve">със </w:t>
      </w:r>
      <w:r w:rsidRPr="00B93E9B">
        <w:rPr>
          <w:rFonts w:ascii="Bookman Old Style" w:hAnsi="Bookman Old Style"/>
          <w:sz w:val="18"/>
          <w:szCs w:val="18"/>
        </w:rPr>
        <w:t>100 лв.хонорар.</w:t>
      </w:r>
    </w:p>
    <w:p w:rsidR="00840B3C" w:rsidRPr="00B93E9B" w:rsidRDefault="00840B3C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Тъй , като една от функциите на читалището е да подпомага развитието на художествената самодейност и любителското творчество, ние заплащаме възнаграждение на ръководителя М.Антонова, резервираме хотели, внасяме такси за участие, изготвяме поздравителни адреси и оказваме всяко друго съдействие относно тяхното развитие. Със съжаление установявам , че връзката между читалището и клуба умишле</w:t>
      </w:r>
      <w:r w:rsidR="00C45F9F" w:rsidRPr="00B93E9B">
        <w:rPr>
          <w:rFonts w:ascii="Bookman Old Style" w:hAnsi="Bookman Old Style"/>
          <w:sz w:val="18"/>
          <w:szCs w:val="18"/>
        </w:rPr>
        <w:t>но  се къса.Под ръководството на</w:t>
      </w:r>
      <w:r w:rsidRPr="00B93E9B">
        <w:rPr>
          <w:rFonts w:ascii="Bookman Old Style" w:hAnsi="Bookman Old Style"/>
          <w:sz w:val="18"/>
          <w:szCs w:val="18"/>
        </w:rPr>
        <w:t xml:space="preserve"> Марияна Антонова  клуба се представя по вече, като самостоятелна </w:t>
      </w:r>
      <w:r w:rsidR="00C45F9F" w:rsidRPr="00B93E9B">
        <w:rPr>
          <w:rFonts w:ascii="Bookman Old Style" w:hAnsi="Bookman Old Style"/>
          <w:sz w:val="18"/>
          <w:szCs w:val="18"/>
        </w:rPr>
        <w:t xml:space="preserve"> еди</w:t>
      </w:r>
      <w:r w:rsidR="00D20335" w:rsidRPr="00B93E9B">
        <w:rPr>
          <w:rFonts w:ascii="Bookman Old Style" w:hAnsi="Bookman Old Style"/>
          <w:sz w:val="18"/>
          <w:szCs w:val="18"/>
        </w:rPr>
        <w:t>ница, като се елиминира финансирането и ролята на читалището.</w:t>
      </w:r>
    </w:p>
    <w:p w:rsidR="001C013B" w:rsidRPr="00B93E9B" w:rsidRDefault="001C013B">
      <w:pPr>
        <w:rPr>
          <w:rFonts w:ascii="Bookman Old Style" w:hAnsi="Bookman Old Style"/>
          <w:sz w:val="18"/>
          <w:szCs w:val="18"/>
        </w:rPr>
      </w:pPr>
    </w:p>
    <w:p w:rsidR="001C013B" w:rsidRPr="00B93E9B" w:rsidRDefault="009D2FEB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 </w:t>
      </w:r>
      <w:r w:rsidRPr="00B93E9B">
        <w:rPr>
          <w:rFonts w:ascii="Bookman Old Style" w:hAnsi="Bookman Old Style"/>
          <w:sz w:val="18"/>
          <w:szCs w:val="18"/>
          <w:lang w:val="en-US"/>
        </w:rPr>
        <w:t>II.</w:t>
      </w:r>
      <w:r w:rsidRPr="00B93E9B">
        <w:rPr>
          <w:rFonts w:ascii="Bookman Old Style" w:hAnsi="Bookman Old Style"/>
          <w:sz w:val="18"/>
          <w:szCs w:val="18"/>
        </w:rPr>
        <w:t xml:space="preserve">    </w:t>
      </w:r>
      <w:r w:rsidR="001C013B" w:rsidRPr="00B93E9B">
        <w:rPr>
          <w:rFonts w:ascii="Bookman Old Style" w:hAnsi="Bookman Old Style"/>
          <w:sz w:val="18"/>
          <w:szCs w:val="18"/>
        </w:rPr>
        <w:t>БИБЛИОТЕЧНА ИНФОРМАЦИОННА ДЕЙНОСТ</w:t>
      </w:r>
    </w:p>
    <w:p w:rsidR="001C013B" w:rsidRPr="00B93E9B" w:rsidRDefault="001C013B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Една от основните дейности на читалището е поддържане и обоганяване с нови книги читалищната библиотека .Основната и цел е привличането  на читатели  от най-ранна детска възраст.В нашата библиотека функционират два отдела за деца и за възрастни.За да </w:t>
      </w:r>
      <w:r w:rsidRPr="00B93E9B">
        <w:rPr>
          <w:rFonts w:ascii="Bookman Old Style" w:hAnsi="Bookman Old Style"/>
          <w:sz w:val="18"/>
          <w:szCs w:val="18"/>
        </w:rPr>
        <w:lastRenderedPageBreak/>
        <w:t>стимулираме децата към четен</w:t>
      </w:r>
      <w:r w:rsidR="00C45F9F" w:rsidRPr="00B93E9B">
        <w:rPr>
          <w:rFonts w:ascii="Bookman Old Style" w:hAnsi="Bookman Old Style"/>
          <w:sz w:val="18"/>
          <w:szCs w:val="18"/>
        </w:rPr>
        <w:t>е използваме различни подходи, за тази цел н</w:t>
      </w:r>
      <w:r w:rsidRPr="00B93E9B">
        <w:rPr>
          <w:rFonts w:ascii="Bookman Old Style" w:hAnsi="Bookman Old Style"/>
          <w:sz w:val="18"/>
          <w:szCs w:val="18"/>
        </w:rPr>
        <w:t>а първокласниците  осигурява</w:t>
      </w:r>
      <w:r w:rsidR="00C45F9F" w:rsidRPr="00B93E9B">
        <w:rPr>
          <w:rFonts w:ascii="Bookman Old Style" w:hAnsi="Bookman Old Style"/>
          <w:sz w:val="18"/>
          <w:szCs w:val="18"/>
        </w:rPr>
        <w:t>ме безплатен годишен абонамент и</w:t>
      </w:r>
      <w:r w:rsidRPr="00B93E9B">
        <w:rPr>
          <w:rFonts w:ascii="Bookman Old Style" w:hAnsi="Bookman Old Style"/>
          <w:sz w:val="18"/>
          <w:szCs w:val="18"/>
        </w:rPr>
        <w:t xml:space="preserve"> подаряваме читателски дневници.С още по-малки деца организираме детски утра“С баба приказки четем“, а участниците в Детската лятна занималня имат свободен достъп</w:t>
      </w:r>
      <w:r w:rsidR="000E600A" w:rsidRPr="00B93E9B">
        <w:rPr>
          <w:rFonts w:ascii="Bookman Old Style" w:hAnsi="Bookman Old Style"/>
          <w:sz w:val="18"/>
          <w:szCs w:val="18"/>
        </w:rPr>
        <w:t xml:space="preserve"> до ц</w:t>
      </w:r>
      <w:r w:rsidR="00A42E73" w:rsidRPr="00B93E9B">
        <w:rPr>
          <w:rFonts w:ascii="Bookman Old Style" w:hAnsi="Bookman Old Style"/>
          <w:sz w:val="18"/>
          <w:szCs w:val="18"/>
        </w:rPr>
        <w:t>ялата детска литература</w:t>
      </w:r>
      <w:r w:rsidR="00C45F9F" w:rsidRPr="00B93E9B">
        <w:rPr>
          <w:rFonts w:ascii="Bookman Old Style" w:hAnsi="Bookman Old Style"/>
          <w:sz w:val="18"/>
          <w:szCs w:val="18"/>
        </w:rPr>
        <w:t xml:space="preserve"> </w:t>
      </w:r>
      <w:r w:rsidR="00A42E73" w:rsidRPr="00B93E9B">
        <w:rPr>
          <w:rFonts w:ascii="Bookman Old Style" w:hAnsi="Bookman Old Style"/>
          <w:sz w:val="18"/>
          <w:szCs w:val="18"/>
        </w:rPr>
        <w:t>от приказки  до богато</w:t>
      </w:r>
      <w:r w:rsidR="00C45F9F" w:rsidRPr="00B93E9B">
        <w:rPr>
          <w:rFonts w:ascii="Bookman Old Style" w:hAnsi="Bookman Old Style"/>
          <w:sz w:val="18"/>
          <w:szCs w:val="18"/>
        </w:rPr>
        <w:t xml:space="preserve"> </w:t>
      </w:r>
      <w:r w:rsidR="00A42E73" w:rsidRPr="00B93E9B">
        <w:rPr>
          <w:rFonts w:ascii="Bookman Old Style" w:hAnsi="Bookman Old Style"/>
          <w:sz w:val="18"/>
          <w:szCs w:val="18"/>
        </w:rPr>
        <w:t>илюстрираните енциклопедии за животни, растения и морски обитатели.Постоянно обновяваме библиотекагта с нови книги дарения и с проекти към МК , като тази година ще кандидастваме за пореден път</w:t>
      </w:r>
      <w:r w:rsidR="008D4700" w:rsidRPr="00B93E9B">
        <w:rPr>
          <w:rFonts w:ascii="Bookman Old Style" w:hAnsi="Bookman Old Style"/>
          <w:sz w:val="18"/>
          <w:szCs w:val="18"/>
        </w:rPr>
        <w:t>.</w:t>
      </w:r>
      <w:r w:rsidR="00420A7D" w:rsidRPr="00B93E9B">
        <w:rPr>
          <w:rFonts w:ascii="Bookman Old Style" w:hAnsi="Bookman Old Style"/>
          <w:sz w:val="18"/>
          <w:szCs w:val="18"/>
        </w:rPr>
        <w:t>Читалището благодари на Красимира Славева, която е редовен дарител  на детски книжки и в добро състояние.Най голяма активност на посещаемост  в  библиотеката е през целия летен сезон, тъй като учителите изготвят читателски списък с книги, за своите възпитаници,които децата задължително трябва да прочетат.Почти всички книги са включени в електронна библиотека , за лесен достъп и обслужване.Към 2023 година библиотечния фонд наброява близо 13500 единици.123 са читателите за отчетния период, плюс 17 новорегистрирани от които 102 са деца до 14 години.Общо посешщенията в библиотеката са  1133 включващи</w:t>
      </w:r>
      <w:r w:rsidR="00300531" w:rsidRPr="00B93E9B">
        <w:rPr>
          <w:rFonts w:ascii="Bookman Old Style" w:hAnsi="Bookman Old Style"/>
          <w:sz w:val="18"/>
          <w:szCs w:val="18"/>
        </w:rPr>
        <w:t xml:space="preserve"> информационни и интернет услуги.Дарителството и доброволния труд са високохуманен и благороден жест и е една от положителните черти заложени в нрава и манталитета на джулюнчани.За всяко едно събитие или начинание има по  един или няколко</w:t>
      </w:r>
      <w:r w:rsidR="001E4C7E" w:rsidRPr="00B93E9B">
        <w:rPr>
          <w:rFonts w:ascii="Bookman Old Style" w:hAnsi="Bookman Old Style"/>
          <w:sz w:val="18"/>
          <w:szCs w:val="18"/>
          <w:lang w:val="en-US"/>
        </w:rPr>
        <w:t xml:space="preserve"> </w:t>
      </w:r>
      <w:r w:rsidR="001E4C7E" w:rsidRPr="00B93E9B">
        <w:rPr>
          <w:rFonts w:ascii="Bookman Old Style" w:hAnsi="Bookman Old Style"/>
          <w:sz w:val="18"/>
          <w:szCs w:val="18"/>
        </w:rPr>
        <w:t>добротвореца и е редно да се благодари, за това благодарим на Стоян Маринов за ценното дарение от стари фотоси и снимки от средата на миналия век на Джулюница обработени с високотехнологични устройства за изчистване и възстановяване, рамкирани и подарени на читалището, които намериха  своето  място в изложбена</w:t>
      </w:r>
      <w:r w:rsidR="00C45F9F" w:rsidRPr="00B93E9B">
        <w:rPr>
          <w:rFonts w:ascii="Bookman Old Style" w:hAnsi="Bookman Old Style"/>
          <w:sz w:val="18"/>
          <w:szCs w:val="18"/>
        </w:rPr>
        <w:t xml:space="preserve"> зала, за да съхраним миналото за идното </w:t>
      </w:r>
      <w:r w:rsidR="001E4C7E" w:rsidRPr="00B93E9B">
        <w:rPr>
          <w:rFonts w:ascii="Bookman Old Style" w:hAnsi="Bookman Old Style"/>
          <w:sz w:val="18"/>
          <w:szCs w:val="18"/>
        </w:rPr>
        <w:t xml:space="preserve"> поколение.Благодарим</w:t>
      </w:r>
      <w:r w:rsidR="00C45F9F" w:rsidRPr="00B93E9B">
        <w:rPr>
          <w:rFonts w:ascii="Bookman Old Style" w:hAnsi="Bookman Old Style"/>
          <w:sz w:val="18"/>
          <w:szCs w:val="18"/>
        </w:rPr>
        <w:t xml:space="preserve"> и </w:t>
      </w:r>
      <w:r w:rsidR="001E4C7E" w:rsidRPr="00B93E9B">
        <w:rPr>
          <w:rFonts w:ascii="Bookman Old Style" w:hAnsi="Bookman Old Style"/>
          <w:sz w:val="18"/>
          <w:szCs w:val="18"/>
        </w:rPr>
        <w:t xml:space="preserve"> на Галя Бакалова за дарените портрети  на Ботев,левски и Раковски, будители и революционери дали живота си за свободата на България.</w:t>
      </w:r>
    </w:p>
    <w:p w:rsidR="001E4C7E" w:rsidRPr="00B93E9B" w:rsidRDefault="009D2FEB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  <w:lang w:val="en-US"/>
        </w:rPr>
        <w:t>III</w:t>
      </w:r>
      <w:r w:rsidR="001E4C7E" w:rsidRPr="00B93E9B">
        <w:rPr>
          <w:rFonts w:ascii="Bookman Old Style" w:hAnsi="Bookman Old Style"/>
          <w:sz w:val="18"/>
          <w:szCs w:val="18"/>
        </w:rPr>
        <w:t>. РЕМОНТНИ И ВЪЗСТАНОВИТЕЛНИ ДЕЙНОСТИ</w:t>
      </w:r>
    </w:p>
    <w:p w:rsidR="001E4C7E" w:rsidRPr="00B93E9B" w:rsidRDefault="001E4C7E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След 4 години писане  на молби, жалби,предупреждения за затваряне на читалището заради старата и амортизирана тоалетна о</w:t>
      </w:r>
      <w:r w:rsidR="00C45F9F" w:rsidRPr="00B93E9B">
        <w:rPr>
          <w:rFonts w:ascii="Bookman Old Style" w:hAnsi="Bookman Old Style"/>
          <w:sz w:val="18"/>
          <w:szCs w:val="18"/>
        </w:rPr>
        <w:t>т</w:t>
      </w:r>
      <w:r w:rsidRPr="00B93E9B">
        <w:rPr>
          <w:rFonts w:ascii="Bookman Old Style" w:hAnsi="Bookman Old Style"/>
          <w:sz w:val="18"/>
          <w:szCs w:val="18"/>
        </w:rPr>
        <w:t xml:space="preserve"> РЗИ и множество отлагания най-сетне бяха отпуснати  средства от Община Лясковец за дълго чакания ремонт.В проекта бяха заложени </w:t>
      </w:r>
      <w:r w:rsidR="00024CE7" w:rsidRPr="00B93E9B">
        <w:rPr>
          <w:rFonts w:ascii="Bookman Old Style" w:hAnsi="Bookman Old Style"/>
          <w:sz w:val="18"/>
          <w:szCs w:val="18"/>
        </w:rPr>
        <w:t xml:space="preserve">шкурене и пребоядисване на целия таван на читалищния салон, както и измазване на жълтите петна от течовете, а на мястото на окъртената гипсова отливка се постави нова олекотена от стиропор.Освежи се фасадата на балкона  с бяла боя, както  и тавана под балкона.Изцикли се дървеното дюшеме на сцената, също така и пода в салона.В санитарния възел се изградиха две тоалетни, едната от които е инвалидна, постави се нова  канализация, нова ел.инсталация окачени тавани и </w:t>
      </w:r>
      <w:r w:rsidR="009F553C" w:rsidRPr="00B93E9B">
        <w:rPr>
          <w:rFonts w:ascii="Bookman Old Style" w:hAnsi="Bookman Old Style"/>
          <w:sz w:val="18"/>
          <w:szCs w:val="18"/>
        </w:rPr>
        <w:t xml:space="preserve"> нов 10 литров бойлер.Архивното помещение под стълбите се почисти и обособи за ново санитарно помещение.Ремонта от фирмата изпълнител приключи до 20 май., като остави някои недовършени  </w:t>
      </w:r>
      <w:r w:rsidR="00C45F9F" w:rsidRPr="00B93E9B">
        <w:rPr>
          <w:rFonts w:ascii="Bookman Old Style" w:hAnsi="Bookman Old Style"/>
          <w:sz w:val="18"/>
          <w:szCs w:val="18"/>
        </w:rPr>
        <w:t>,,</w:t>
      </w:r>
      <w:r w:rsidR="009F553C" w:rsidRPr="00B93E9B">
        <w:rPr>
          <w:rFonts w:ascii="Bookman Old Style" w:hAnsi="Bookman Old Style"/>
          <w:sz w:val="18"/>
          <w:szCs w:val="18"/>
        </w:rPr>
        <w:t>уж</w:t>
      </w:r>
      <w:r w:rsidR="00C45F9F" w:rsidRPr="00B93E9B">
        <w:rPr>
          <w:rFonts w:ascii="Bookman Old Style" w:hAnsi="Bookman Old Style"/>
          <w:sz w:val="18"/>
          <w:szCs w:val="18"/>
        </w:rPr>
        <w:t>‘‘</w:t>
      </w:r>
      <w:r w:rsidR="009F553C" w:rsidRPr="00B93E9B">
        <w:rPr>
          <w:rFonts w:ascii="Bookman Old Style" w:hAnsi="Bookman Old Style"/>
          <w:sz w:val="18"/>
          <w:szCs w:val="18"/>
        </w:rPr>
        <w:t xml:space="preserve"> дребни неща след  ,като  им беше приведена цялата сума до стотинка.Останаха неремонтирана  инвалидна рампа, не е изрязан прага на инвалидната тоалетна и не са подмазани новите Р</w:t>
      </w:r>
      <w:r w:rsidR="009F553C" w:rsidRPr="00B93E9B">
        <w:rPr>
          <w:rFonts w:ascii="Bookman Old Style" w:hAnsi="Bookman Old Style"/>
          <w:sz w:val="18"/>
          <w:szCs w:val="18"/>
          <w:lang w:val="en-US"/>
        </w:rPr>
        <w:t>VC</w:t>
      </w:r>
      <w:r w:rsidR="009F553C" w:rsidRPr="00B93E9B">
        <w:rPr>
          <w:rFonts w:ascii="Bookman Old Style" w:hAnsi="Bookman Old Style"/>
          <w:sz w:val="18"/>
          <w:szCs w:val="18"/>
        </w:rPr>
        <w:t xml:space="preserve"> врати на двете помещения.На многобройните ни обаждания до фирмата и до Общината отговорът беше- ще го оправим. След ремонта започна голямото чистене и без съдействието  и помоща на всички учители с доброволен труд</w:t>
      </w:r>
      <w:r w:rsidR="00C45F9F" w:rsidRPr="00B93E9B">
        <w:rPr>
          <w:rFonts w:ascii="Bookman Old Style" w:hAnsi="Bookman Old Style"/>
          <w:sz w:val="18"/>
          <w:szCs w:val="18"/>
        </w:rPr>
        <w:t xml:space="preserve"> </w:t>
      </w:r>
      <w:r w:rsidR="009F553C" w:rsidRPr="00B93E9B">
        <w:rPr>
          <w:rFonts w:ascii="Bookman Old Style" w:hAnsi="Bookman Old Style"/>
          <w:sz w:val="18"/>
          <w:szCs w:val="18"/>
        </w:rPr>
        <w:t>нямаше да се справим за тържеството за 24 – ти май, за което им благодарим.Получихме помощ и от кметството с работник от временната заетост.Всички сценични декори</w:t>
      </w:r>
      <w:r w:rsidR="004B136E" w:rsidRPr="00B93E9B">
        <w:rPr>
          <w:rFonts w:ascii="Bookman Old Style" w:hAnsi="Bookman Old Style"/>
          <w:sz w:val="18"/>
          <w:szCs w:val="18"/>
          <w:lang w:val="en-US"/>
        </w:rPr>
        <w:t>.</w:t>
      </w:r>
      <w:r w:rsidR="004B136E" w:rsidRPr="00B93E9B">
        <w:rPr>
          <w:rFonts w:ascii="Bookman Old Style" w:hAnsi="Bookman Old Style"/>
          <w:sz w:val="18"/>
          <w:szCs w:val="18"/>
        </w:rPr>
        <w:t>както и музейната  експозиция в изложбената зала са изпрани , забърсани и подредени.С наши средства са подменени последните два прозореца в малкото входно фоайе, закупени са нови пердета и релси.</w:t>
      </w:r>
      <w:r w:rsidR="00F35757" w:rsidRPr="00B93E9B">
        <w:rPr>
          <w:rFonts w:ascii="Bookman Old Style" w:hAnsi="Bookman Old Style"/>
          <w:sz w:val="18"/>
          <w:szCs w:val="18"/>
        </w:rPr>
        <w:t>Остана още един теч между читалището и кметството за отстраняване, което трябва да се оправи на по-късен етап.</w:t>
      </w:r>
    </w:p>
    <w:p w:rsidR="00F35757" w:rsidRPr="00B93E9B" w:rsidRDefault="009D2FEB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  <w:lang w:val="en-US"/>
        </w:rPr>
        <w:t>IV</w:t>
      </w:r>
      <w:r w:rsidR="00F35757" w:rsidRPr="00B93E9B">
        <w:rPr>
          <w:rFonts w:ascii="Bookman Old Style" w:hAnsi="Bookman Old Style"/>
          <w:sz w:val="18"/>
          <w:szCs w:val="18"/>
        </w:rPr>
        <w:t>.АДМИНИСТРАТИВНА ДЕЙНОСТ</w:t>
      </w:r>
    </w:p>
    <w:p w:rsidR="00F35757" w:rsidRPr="00B93E9B" w:rsidRDefault="00F35757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През отчетния период състава </w:t>
      </w:r>
      <w:r w:rsidR="00711766" w:rsidRPr="00B93E9B">
        <w:rPr>
          <w:rFonts w:ascii="Bookman Old Style" w:hAnsi="Bookman Old Style"/>
          <w:sz w:val="18"/>
          <w:szCs w:val="18"/>
        </w:rPr>
        <w:t>на служителите в читалището се състоеше</w:t>
      </w:r>
      <w:r w:rsidRPr="00B93E9B">
        <w:rPr>
          <w:rFonts w:ascii="Bookman Old Style" w:hAnsi="Bookman Old Style"/>
          <w:sz w:val="18"/>
          <w:szCs w:val="18"/>
        </w:rPr>
        <w:t xml:space="preserve">  от 2 бройки при субсидирана численост от държавния бюджет с 3, </w:t>
      </w:r>
      <w:r w:rsidR="00711766" w:rsidRPr="00B93E9B">
        <w:rPr>
          <w:rFonts w:ascii="Bookman Old Style" w:hAnsi="Bookman Old Style"/>
          <w:sz w:val="18"/>
          <w:szCs w:val="18"/>
        </w:rPr>
        <w:t>и</w:t>
      </w:r>
      <w:r w:rsidRPr="00B93E9B">
        <w:rPr>
          <w:rFonts w:ascii="Bookman Old Style" w:hAnsi="Bookman Old Style"/>
          <w:sz w:val="18"/>
          <w:szCs w:val="18"/>
        </w:rPr>
        <w:t xml:space="preserve"> с минимални заплати.</w:t>
      </w:r>
    </w:p>
    <w:p w:rsidR="00C45F9F" w:rsidRPr="00B93E9B" w:rsidRDefault="00F35757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След приключване на ремонтните дейности  единия служител  премина на два работни часа , за да се икономисат  средства за нуждите на читалището.Закупиха се</w:t>
      </w:r>
      <w:r w:rsidR="009572C8" w:rsidRPr="00B93E9B">
        <w:rPr>
          <w:rFonts w:ascii="Bookman Old Style" w:hAnsi="Bookman Old Style"/>
          <w:sz w:val="18"/>
          <w:szCs w:val="18"/>
        </w:rPr>
        <w:t>: -</w:t>
      </w:r>
      <w:r w:rsidRPr="00B93E9B">
        <w:rPr>
          <w:rFonts w:ascii="Bookman Old Style" w:hAnsi="Bookman Old Style"/>
          <w:sz w:val="18"/>
          <w:szCs w:val="18"/>
        </w:rPr>
        <w:t xml:space="preserve"> проектор</w:t>
      </w:r>
      <w:r w:rsidR="009572C8" w:rsidRPr="00B93E9B">
        <w:rPr>
          <w:rFonts w:ascii="Bookman Old Style" w:hAnsi="Bookman Old Style"/>
          <w:sz w:val="18"/>
          <w:szCs w:val="18"/>
        </w:rPr>
        <w:t xml:space="preserve"> за презентации</w:t>
      </w:r>
      <w:r w:rsidR="00C45F9F" w:rsidRPr="00B93E9B">
        <w:rPr>
          <w:rFonts w:ascii="Bookman Old Style" w:hAnsi="Bookman Old Style"/>
          <w:sz w:val="18"/>
          <w:szCs w:val="18"/>
        </w:rPr>
        <w:t>, нова</w:t>
      </w:r>
    </w:p>
    <w:p w:rsidR="00F35757" w:rsidRPr="00B93E9B" w:rsidRDefault="003B2D1E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 компютърна конфигурация, балатум за сцената, шкаф етажерка за санитарния възел, два броя</w:t>
      </w:r>
      <w:r w:rsidRPr="00B93E9B">
        <w:rPr>
          <w:rFonts w:ascii="Bookman Old Style" w:hAnsi="Bookman Old Style"/>
          <w:sz w:val="18"/>
          <w:szCs w:val="18"/>
          <w:lang w:val="en-US"/>
        </w:rPr>
        <w:t xml:space="preserve"> PVC </w:t>
      </w:r>
      <w:r w:rsidRPr="00B93E9B">
        <w:rPr>
          <w:rFonts w:ascii="Bookman Old Style" w:hAnsi="Bookman Old Style"/>
          <w:sz w:val="18"/>
          <w:szCs w:val="18"/>
        </w:rPr>
        <w:t>прозорци, 2 бр.пердета, също така сме  финансирали  с наши средства  отделни културни събития.В края на отчетния период завършваме с повече от 7000.00лв. спестени  за 2024 г. Направени са две проверки от РЗИ гр.велико Търново, трудова медицина и противопожарна охрана.</w:t>
      </w:r>
    </w:p>
    <w:p w:rsidR="003B2D1E" w:rsidRPr="00B93E9B" w:rsidRDefault="003B2D1E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lastRenderedPageBreak/>
        <w:t xml:space="preserve">Държавната субсидия е отчетена до м.Януари  в община Лясковец и е изготвен годишен финансов отчет за  2023 г. от оторизирано лице и подаден преди събранието , както е по закон. </w:t>
      </w:r>
    </w:p>
    <w:p w:rsidR="000D0E1A" w:rsidRPr="00B93E9B" w:rsidRDefault="000D0E1A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Спазен е срок</w:t>
      </w:r>
      <w:r w:rsidR="00711766" w:rsidRPr="00B93E9B">
        <w:rPr>
          <w:rFonts w:ascii="Bookman Old Style" w:hAnsi="Bookman Old Style"/>
          <w:sz w:val="18"/>
          <w:szCs w:val="18"/>
        </w:rPr>
        <w:t>а</w:t>
      </w:r>
      <w:r w:rsidRPr="00B93E9B">
        <w:rPr>
          <w:rFonts w:ascii="Bookman Old Style" w:hAnsi="Bookman Old Style"/>
          <w:sz w:val="18"/>
          <w:szCs w:val="18"/>
        </w:rPr>
        <w:t xml:space="preserve"> и за  отчет и справка към МК зо 30.03.2024 г.</w:t>
      </w:r>
    </w:p>
    <w:p w:rsidR="000D0E1A" w:rsidRPr="00B93E9B" w:rsidRDefault="000D0E1A">
      <w:p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Ежемесечно са изготвяни отчети към Община Лясковец за изразходвани средства: </w:t>
      </w:r>
    </w:p>
    <w:p w:rsidR="000D0E1A" w:rsidRPr="00B93E9B" w:rsidRDefault="000D0E1A" w:rsidP="000D0E1A">
      <w:pPr>
        <w:pStyle w:val="ListParagraph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Издръжка, ел.енергия, заплати и осигуровки.</w:t>
      </w:r>
    </w:p>
    <w:p w:rsidR="000D0E1A" w:rsidRPr="00B93E9B" w:rsidRDefault="000D0E1A" w:rsidP="000D0E1A">
      <w:pPr>
        <w:pStyle w:val="ListParagraph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Ежегодно се подава отчет за дейността на чита</w:t>
      </w:r>
      <w:r w:rsidR="00711766" w:rsidRPr="00B93E9B">
        <w:rPr>
          <w:rFonts w:ascii="Bookman Old Style" w:hAnsi="Bookman Old Style"/>
          <w:sz w:val="18"/>
          <w:szCs w:val="18"/>
        </w:rPr>
        <w:t>лището , както и заетите бройки към РЕКИЦ В.Търново.</w:t>
      </w:r>
    </w:p>
    <w:p w:rsidR="000D0E1A" w:rsidRPr="00B93E9B" w:rsidRDefault="000D0E1A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Контролната комисия редовно прави  своите проверки.Води се параграфна и касова книга,документация, която се изисква от проверяващите органи- РЗИ и ППО.Изходяща и входяща поща, инвентарна книга и всичко останало , което касае читалището.</w:t>
      </w:r>
    </w:p>
    <w:p w:rsidR="000D0E1A" w:rsidRPr="00B93E9B" w:rsidRDefault="000D0E1A" w:rsidP="000D0E1A">
      <w:pPr>
        <w:ind w:left="360"/>
        <w:rPr>
          <w:rFonts w:ascii="Bookman Old Style" w:hAnsi="Bookman Old Style"/>
          <w:sz w:val="18"/>
          <w:szCs w:val="18"/>
        </w:rPr>
      </w:pPr>
    </w:p>
    <w:p w:rsidR="000D0E1A" w:rsidRPr="00B93E9B" w:rsidRDefault="000D0E1A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През изминалата година всички ние, служители на читалищното настоятелство, проверителната комисия, членове и доброволци успяхме да свършим много неща, но винаги има още и още.Трябва да се монтира и подреди отново  етнографски кът, преместен на втор</w:t>
      </w:r>
      <w:r w:rsidR="009D2FEB" w:rsidRPr="00B93E9B">
        <w:rPr>
          <w:rFonts w:ascii="Bookman Old Style" w:hAnsi="Bookman Old Style"/>
          <w:sz w:val="18"/>
          <w:szCs w:val="18"/>
        </w:rPr>
        <w:t>и етаж, заради ремонта, да се дообогати изложбата „Градинарска Джулюница“ с нови издирени материали и фотоархиви, да се обособи творчески кът на писателя Стоян Цонев и да оставим на</w:t>
      </w:r>
      <w:r w:rsidR="00711766" w:rsidRPr="00B93E9B">
        <w:rPr>
          <w:rFonts w:ascii="Bookman Old Style" w:hAnsi="Bookman Old Style"/>
          <w:sz w:val="18"/>
          <w:szCs w:val="18"/>
        </w:rPr>
        <w:t>шия културен дом  в едно</w:t>
      </w:r>
      <w:r w:rsidR="009D2FEB" w:rsidRPr="00B93E9B">
        <w:rPr>
          <w:rFonts w:ascii="Bookman Old Style" w:hAnsi="Bookman Old Style"/>
          <w:sz w:val="18"/>
          <w:szCs w:val="18"/>
        </w:rPr>
        <w:t xml:space="preserve"> красиво,подредено и привлекателно място, за тези които ще дойдат след нас.</w:t>
      </w:r>
    </w:p>
    <w:p w:rsidR="00711766" w:rsidRPr="00B93E9B" w:rsidRDefault="00711766" w:rsidP="000D0E1A">
      <w:pPr>
        <w:ind w:left="360"/>
        <w:rPr>
          <w:rFonts w:ascii="Bookman Old Style" w:hAnsi="Bookman Old Style"/>
          <w:sz w:val="18"/>
          <w:szCs w:val="18"/>
        </w:rPr>
      </w:pPr>
    </w:p>
    <w:p w:rsidR="00711766" w:rsidRPr="00B93E9B" w:rsidRDefault="00711766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23.02.2024</w:t>
      </w:r>
    </w:p>
    <w:p w:rsidR="00711766" w:rsidRPr="00B93E9B" w:rsidRDefault="00711766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>С.Джулюница</w:t>
      </w:r>
    </w:p>
    <w:p w:rsidR="00711766" w:rsidRPr="00B93E9B" w:rsidRDefault="00711766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                                       Председател:</w:t>
      </w:r>
    </w:p>
    <w:p w:rsidR="00711766" w:rsidRPr="00B93E9B" w:rsidRDefault="00711766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                                        / Е.Москова/</w:t>
      </w:r>
    </w:p>
    <w:p w:rsidR="00711766" w:rsidRPr="00B93E9B" w:rsidRDefault="00711766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                                       Секретар:</w:t>
      </w:r>
    </w:p>
    <w:p w:rsidR="00711766" w:rsidRPr="00B93E9B" w:rsidRDefault="00711766" w:rsidP="000D0E1A">
      <w:pPr>
        <w:ind w:left="360"/>
        <w:rPr>
          <w:rFonts w:ascii="Bookman Old Style" w:hAnsi="Bookman Old Style"/>
          <w:sz w:val="18"/>
          <w:szCs w:val="18"/>
        </w:rPr>
      </w:pPr>
      <w:r w:rsidRPr="00B93E9B">
        <w:rPr>
          <w:rFonts w:ascii="Bookman Old Style" w:hAnsi="Bookman Old Style"/>
          <w:sz w:val="18"/>
          <w:szCs w:val="18"/>
        </w:rPr>
        <w:t xml:space="preserve">                                         / Ив.Чолакова/</w:t>
      </w:r>
      <w:bookmarkStart w:id="0" w:name="_GoBack"/>
      <w:bookmarkEnd w:id="0"/>
    </w:p>
    <w:sectPr w:rsidR="00711766" w:rsidRPr="00B9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2BB"/>
    <w:multiLevelType w:val="hybridMultilevel"/>
    <w:tmpl w:val="707A59FE"/>
    <w:lvl w:ilvl="0" w:tplc="38486E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1A1A"/>
    <w:multiLevelType w:val="hybridMultilevel"/>
    <w:tmpl w:val="27CAB5B6"/>
    <w:lvl w:ilvl="0" w:tplc="DA6C1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F"/>
    <w:rsid w:val="0000113F"/>
    <w:rsid w:val="00024CE7"/>
    <w:rsid w:val="000D0E1A"/>
    <w:rsid w:val="000E600A"/>
    <w:rsid w:val="000F59DB"/>
    <w:rsid w:val="001B7C34"/>
    <w:rsid w:val="001C013B"/>
    <w:rsid w:val="001E4C7E"/>
    <w:rsid w:val="00300531"/>
    <w:rsid w:val="003B2D1E"/>
    <w:rsid w:val="00413BC5"/>
    <w:rsid w:val="00420A7D"/>
    <w:rsid w:val="004B136E"/>
    <w:rsid w:val="004C0BA6"/>
    <w:rsid w:val="004E7937"/>
    <w:rsid w:val="00560B18"/>
    <w:rsid w:val="006605D7"/>
    <w:rsid w:val="00711766"/>
    <w:rsid w:val="007F29FA"/>
    <w:rsid w:val="00837A17"/>
    <w:rsid w:val="00840B3C"/>
    <w:rsid w:val="008D4700"/>
    <w:rsid w:val="009572C8"/>
    <w:rsid w:val="009D2FEB"/>
    <w:rsid w:val="009E74C0"/>
    <w:rsid w:val="009F553C"/>
    <w:rsid w:val="00A42E73"/>
    <w:rsid w:val="00AC45F4"/>
    <w:rsid w:val="00AF1E4F"/>
    <w:rsid w:val="00B93E9B"/>
    <w:rsid w:val="00C45F9F"/>
    <w:rsid w:val="00D20335"/>
    <w:rsid w:val="00D706A0"/>
    <w:rsid w:val="00E31BAF"/>
    <w:rsid w:val="00E7017D"/>
    <w:rsid w:val="00E826A9"/>
    <w:rsid w:val="00F35757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01A5-8478-46F8-923F-7E77281C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2024-03-29T07:09:00Z</cp:lastPrinted>
  <dcterms:created xsi:type="dcterms:W3CDTF">2024-03-22T06:11:00Z</dcterms:created>
  <dcterms:modified xsi:type="dcterms:W3CDTF">2024-03-29T07:11:00Z</dcterms:modified>
</cp:coreProperties>
</file>